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0BEF6" w14:textId="34D2FA7D" w:rsidR="001C2E2C" w:rsidRPr="007F516B" w:rsidRDefault="001C2E2C" w:rsidP="006775E5">
      <w:pPr>
        <w:rPr>
          <w:b/>
          <w:bCs/>
          <w:sz w:val="36"/>
          <w:szCs w:val="36"/>
        </w:rPr>
      </w:pPr>
    </w:p>
    <w:p w14:paraId="102AA929" w14:textId="77777777" w:rsidR="00684977" w:rsidRPr="00121019" w:rsidRDefault="00684977" w:rsidP="00684977">
      <w:pPr>
        <w:spacing w:after="60"/>
        <w:rPr>
          <w:rFonts w:ascii="Calibri" w:hAnsi="Calibri" w:cs="Tahoma"/>
          <w:b/>
          <w:sz w:val="32"/>
          <w:szCs w:val="22"/>
        </w:rPr>
      </w:pPr>
      <w:r w:rsidRPr="00121019">
        <w:rPr>
          <w:rFonts w:ascii="Calibri" w:hAnsi="Calibri" w:cs="Tahoma"/>
          <w:b/>
          <w:sz w:val="32"/>
          <w:szCs w:val="22"/>
        </w:rPr>
        <w:t>DEAR PARENTS:</w:t>
      </w:r>
    </w:p>
    <w:p w14:paraId="6D4DA6C2" w14:textId="392AA274" w:rsidR="00684977" w:rsidRDefault="00684977" w:rsidP="00684977">
      <w:r w:rsidRPr="00B913A6">
        <w:t xml:space="preserve">This month, we are going through the </w:t>
      </w:r>
      <w:r w:rsidR="00E763B7">
        <w:rPr>
          <w:i/>
          <w:iCs/>
        </w:rPr>
        <w:t>More Than Me</w:t>
      </w:r>
      <w:r w:rsidRPr="00B913A6">
        <w:t xml:space="preserve"> lesson series in youth group</w:t>
      </w:r>
      <w:r w:rsidR="00607460">
        <w:t xml:space="preserve">. </w:t>
      </w:r>
      <w:r w:rsidRPr="00B913A6">
        <w:t>Each lesson gives your student the opportunity to study Scripture and apply it to their own life. Below are the passages we are studying and the main takeaway from each lesson. Additionally, each lesson includes a memory verse, and we’d encourage you to learn these verses alongside your child.</w:t>
      </w:r>
    </w:p>
    <w:p w14:paraId="24B01A2B" w14:textId="77777777" w:rsidR="007F516B" w:rsidRPr="00B913A6" w:rsidRDefault="007F516B" w:rsidP="00684977">
      <w:pPr>
        <w:rPr>
          <w:sz w:val="22"/>
          <w:szCs w:val="22"/>
        </w:rPr>
      </w:pPr>
    </w:p>
    <w:tbl>
      <w:tblPr>
        <w:tblStyle w:val="TableGrid"/>
        <w:tblW w:w="108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44" w:type="dxa"/>
          <w:left w:w="115" w:type="dxa"/>
          <w:bottom w:w="144" w:type="dxa"/>
          <w:right w:w="115" w:type="dxa"/>
        </w:tblCellMar>
        <w:tblLook w:val="06A0" w:firstRow="1" w:lastRow="0" w:firstColumn="1" w:lastColumn="0" w:noHBand="1" w:noVBand="1"/>
      </w:tblPr>
      <w:tblGrid>
        <w:gridCol w:w="6840"/>
        <w:gridCol w:w="3960"/>
      </w:tblGrid>
      <w:tr w:rsidR="002D5F11" w:rsidRPr="001F155B" w14:paraId="0424E7A8" w14:textId="77777777" w:rsidTr="007F516B">
        <w:trPr>
          <w:trHeight w:val="720"/>
          <w:jc w:val="center"/>
        </w:trPr>
        <w:tc>
          <w:tcPr>
            <w:tcW w:w="10800" w:type="dxa"/>
            <w:gridSpan w:val="2"/>
            <w:tcBorders>
              <w:top w:val="single" w:sz="4" w:space="0" w:color="auto"/>
            </w:tcBorders>
            <w:shd w:val="clear" w:color="auto" w:fill="F2F2F2" w:themeFill="background1" w:themeFillShade="F2"/>
          </w:tcPr>
          <w:p w14:paraId="58BDFC57" w14:textId="3F8D98F7" w:rsidR="002D5F11" w:rsidRDefault="00E763B7" w:rsidP="002D5F11">
            <w:pPr>
              <w:pStyle w:val="BLBody"/>
              <w:rPr>
                <w:rFonts w:cs="Calibri"/>
                <w:b/>
                <w:bCs/>
                <w:sz w:val="32"/>
                <w:szCs w:val="32"/>
              </w:rPr>
            </w:pPr>
            <w:r>
              <w:rPr>
                <w:rFonts w:cs="Calibri"/>
                <w:b/>
                <w:bCs/>
                <w:sz w:val="32"/>
                <w:szCs w:val="32"/>
              </w:rPr>
              <w:t>MORE THAN ME</w:t>
            </w:r>
            <w:r w:rsidR="002D5F11" w:rsidRPr="002D5F11">
              <w:rPr>
                <w:rFonts w:cs="Calibri"/>
                <w:b/>
                <w:bCs/>
                <w:sz w:val="32"/>
                <w:szCs w:val="32"/>
              </w:rPr>
              <w:t xml:space="preserve"> SERIES OVERVIEW </w:t>
            </w:r>
          </w:p>
          <w:p w14:paraId="07AFF3B4" w14:textId="1FEF572C" w:rsidR="002D5F11" w:rsidRPr="002D5F11" w:rsidRDefault="00E763B7" w:rsidP="002D5F11">
            <w:pPr>
              <w:pStyle w:val="BLBody"/>
              <w:rPr>
                <w:rFonts w:cs="Calibri"/>
                <w:sz w:val="28"/>
                <w:szCs w:val="32"/>
              </w:rPr>
            </w:pPr>
            <w:r w:rsidRPr="00E763B7">
              <w:rPr>
                <w:rFonts w:cs="Calibri"/>
                <w:sz w:val="28"/>
                <w:szCs w:val="32"/>
              </w:rPr>
              <w:t xml:space="preserve">Four lessons about living like Christ—in a way that </w:t>
            </w:r>
            <w:proofErr w:type="gramStart"/>
            <w:r w:rsidRPr="00E763B7">
              <w:rPr>
                <w:rFonts w:cs="Calibri"/>
                <w:sz w:val="28"/>
                <w:szCs w:val="32"/>
              </w:rPr>
              <w:t>lifts up</w:t>
            </w:r>
            <w:proofErr w:type="gramEnd"/>
            <w:r w:rsidRPr="00E763B7">
              <w:rPr>
                <w:rFonts w:cs="Calibri"/>
                <w:sz w:val="28"/>
                <w:szCs w:val="32"/>
              </w:rPr>
              <w:t xml:space="preserve"> everyone around us.</w:t>
            </w:r>
          </w:p>
        </w:tc>
      </w:tr>
      <w:tr w:rsidR="002D5F11" w:rsidRPr="001F155B" w14:paraId="1196FFCF" w14:textId="77777777" w:rsidTr="007F516B">
        <w:trPr>
          <w:trHeight w:val="720"/>
          <w:jc w:val="center"/>
        </w:trPr>
        <w:tc>
          <w:tcPr>
            <w:tcW w:w="10800" w:type="dxa"/>
            <w:gridSpan w:val="2"/>
            <w:tcBorders>
              <w:bottom w:val="single" w:sz="4" w:space="0" w:color="auto"/>
            </w:tcBorders>
            <w:shd w:val="clear" w:color="auto" w:fill="F2F2F2" w:themeFill="background1" w:themeFillShade="F2"/>
          </w:tcPr>
          <w:p w14:paraId="3FD96225" w14:textId="277D3949" w:rsidR="007F516B" w:rsidRPr="007F516B" w:rsidRDefault="00E763B7" w:rsidP="00E763B7">
            <w:pPr>
              <w:pStyle w:val="BLBody"/>
              <w:rPr>
                <w:rFonts w:cs="Calibri"/>
                <w:sz w:val="24"/>
              </w:rPr>
            </w:pPr>
            <w:r w:rsidRPr="00E763B7">
              <w:rPr>
                <w:rFonts w:cs="Calibri"/>
                <w:sz w:val="24"/>
              </w:rPr>
              <w:t>This study focuses on the Biblical mandate to look towards the needs of others, not just our own. Our natural desire and</w:t>
            </w:r>
            <w:r>
              <w:rPr>
                <w:rFonts w:cs="Calibri"/>
                <w:sz w:val="24"/>
              </w:rPr>
              <w:t xml:space="preserve"> </w:t>
            </w:r>
            <w:r w:rsidRPr="00E763B7">
              <w:rPr>
                <w:rFonts w:cs="Calibri"/>
                <w:sz w:val="24"/>
              </w:rPr>
              <w:t>instinct are to take care of ourselves above everyone else. Christ teaches and</w:t>
            </w:r>
            <w:r>
              <w:rPr>
                <w:rFonts w:cs="Calibri"/>
                <w:sz w:val="24"/>
              </w:rPr>
              <w:t xml:space="preserve"> d</w:t>
            </w:r>
            <w:r w:rsidRPr="00E763B7">
              <w:rPr>
                <w:rFonts w:cs="Calibri"/>
                <w:sz w:val="24"/>
              </w:rPr>
              <w:t>emonstrates a different way to live, one that</w:t>
            </w:r>
            <w:r>
              <w:rPr>
                <w:rFonts w:cs="Calibri"/>
                <w:sz w:val="24"/>
              </w:rPr>
              <w:t xml:space="preserve"> </w:t>
            </w:r>
            <w:proofErr w:type="gramStart"/>
            <w:r w:rsidRPr="00E763B7">
              <w:rPr>
                <w:rFonts w:cs="Calibri"/>
                <w:sz w:val="24"/>
              </w:rPr>
              <w:t>lifts up</w:t>
            </w:r>
            <w:proofErr w:type="gramEnd"/>
            <w:r w:rsidRPr="00E763B7">
              <w:rPr>
                <w:rFonts w:cs="Calibri"/>
                <w:sz w:val="24"/>
              </w:rPr>
              <w:t xml:space="preserve"> everyone around us.</w:t>
            </w:r>
          </w:p>
        </w:tc>
      </w:tr>
      <w:tr w:rsidR="002D5F11" w:rsidRPr="001F155B" w14:paraId="4BD257E4" w14:textId="77777777" w:rsidTr="007F516B">
        <w:trPr>
          <w:trHeight w:val="1440"/>
          <w:jc w:val="center"/>
        </w:trPr>
        <w:tc>
          <w:tcPr>
            <w:tcW w:w="6840" w:type="dxa"/>
            <w:tcBorders>
              <w:top w:val="single" w:sz="4" w:space="0" w:color="auto"/>
              <w:bottom w:val="single" w:sz="4" w:space="0" w:color="auto"/>
            </w:tcBorders>
          </w:tcPr>
          <w:p w14:paraId="27CA11AB" w14:textId="211198B3" w:rsidR="002D5F11" w:rsidRPr="00F021E3" w:rsidRDefault="002D5F11" w:rsidP="002D5F11">
            <w:pPr>
              <w:pStyle w:val="BLBody"/>
              <w:rPr>
                <w:b/>
                <w:iCs/>
                <w:sz w:val="32"/>
                <w:szCs w:val="32"/>
              </w:rPr>
            </w:pPr>
            <w:r>
              <w:rPr>
                <w:b/>
                <w:iCs/>
                <w:sz w:val="32"/>
                <w:szCs w:val="32"/>
              </w:rPr>
              <w:t xml:space="preserve">1. </w:t>
            </w:r>
            <w:r w:rsidR="00E763B7">
              <w:rPr>
                <w:b/>
                <w:iCs/>
                <w:sz w:val="32"/>
                <w:szCs w:val="32"/>
              </w:rPr>
              <w:t>After You</w:t>
            </w:r>
          </w:p>
          <w:p w14:paraId="6B906F7F" w14:textId="78155B77" w:rsidR="002D5F11" w:rsidRPr="002D5F11" w:rsidRDefault="00E763B7" w:rsidP="002D5F11">
            <w:pPr>
              <w:pStyle w:val="BLBody"/>
              <w:rPr>
                <w:b/>
                <w:bCs/>
                <w:sz w:val="28"/>
                <w:szCs w:val="32"/>
              </w:rPr>
            </w:pPr>
            <w:r w:rsidRPr="00E763B7">
              <w:rPr>
                <w:b/>
                <w:bCs/>
                <w:sz w:val="28"/>
                <w:szCs w:val="32"/>
              </w:rPr>
              <w:t>Philippians 2:1–11</w:t>
            </w:r>
          </w:p>
          <w:p w14:paraId="42451A95" w14:textId="77777777" w:rsidR="002D5F11" w:rsidRDefault="002D5F11" w:rsidP="002D5F11">
            <w:pPr>
              <w:pStyle w:val="BLBody"/>
              <w:rPr>
                <w:sz w:val="24"/>
              </w:rPr>
            </w:pPr>
          </w:p>
          <w:p w14:paraId="15D91B74" w14:textId="77777777" w:rsidR="002D5F11" w:rsidRPr="00D20E51" w:rsidRDefault="002D5F11" w:rsidP="002D5F11">
            <w:pPr>
              <w:pStyle w:val="BLBody"/>
              <w:rPr>
                <w:b/>
                <w:sz w:val="24"/>
              </w:rPr>
            </w:pPr>
            <w:r w:rsidRPr="00D20E51">
              <w:rPr>
                <w:b/>
                <w:sz w:val="24"/>
              </w:rPr>
              <w:t>THE TAKEAWAY</w:t>
            </w:r>
          </w:p>
          <w:p w14:paraId="1DD8F19F" w14:textId="1550812E" w:rsidR="002D5F11" w:rsidRPr="00887147" w:rsidRDefault="00E763B7" w:rsidP="00E763B7">
            <w:r>
              <w:t>F</w:t>
            </w:r>
            <w:r>
              <w:t>ollowing Jesus means considering the needs and interests of others.</w:t>
            </w:r>
            <w:r w:rsidRPr="00887147">
              <w:t xml:space="preserve"> </w:t>
            </w:r>
          </w:p>
        </w:tc>
        <w:tc>
          <w:tcPr>
            <w:tcW w:w="3960" w:type="dxa"/>
            <w:tcBorders>
              <w:top w:val="single" w:sz="4" w:space="0" w:color="auto"/>
              <w:bottom w:val="single" w:sz="4" w:space="0" w:color="auto"/>
            </w:tcBorders>
          </w:tcPr>
          <w:p w14:paraId="26BA155D" w14:textId="6D9DBF61" w:rsidR="002D5F11" w:rsidRPr="00F021E3" w:rsidRDefault="002D5F11" w:rsidP="002D5F11">
            <w:pPr>
              <w:pStyle w:val="BLBody"/>
              <w:jc w:val="center"/>
              <w:rPr>
                <w:rFonts w:cs="Calibri"/>
                <w:sz w:val="24"/>
              </w:rPr>
            </w:pPr>
            <w:r>
              <w:rPr>
                <w:rFonts w:cs="Calibri"/>
                <w:noProof/>
                <w:sz w:val="24"/>
              </w:rPr>
              <w:drawing>
                <wp:inline distT="0" distB="0" distL="0" distR="0" wp14:anchorId="57C3D463" wp14:editId="709E5D97">
                  <wp:extent cx="2286000" cy="2286000"/>
                  <wp:effectExtent l="0" t="0" r="0" b="0"/>
                  <wp:docPr id="14365087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08742" name="Picture 3"/>
                          <pic:cNvPicPr/>
                        </pic:nvPicPr>
                        <pic:blipFill>
                          <a:blip r:embed="rId7">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tc>
      </w:tr>
      <w:tr w:rsidR="002D5F11" w:rsidRPr="001F155B" w14:paraId="39AC1FD7" w14:textId="77777777" w:rsidTr="007F516B">
        <w:trPr>
          <w:trHeight w:val="1440"/>
          <w:jc w:val="center"/>
        </w:trPr>
        <w:tc>
          <w:tcPr>
            <w:tcW w:w="6840" w:type="dxa"/>
            <w:tcBorders>
              <w:top w:val="single" w:sz="4" w:space="0" w:color="auto"/>
              <w:bottom w:val="single" w:sz="4" w:space="0" w:color="auto"/>
            </w:tcBorders>
          </w:tcPr>
          <w:p w14:paraId="335EFBD6" w14:textId="44AFA2D5" w:rsidR="002D5F11" w:rsidRPr="00F021E3" w:rsidRDefault="002D5F11" w:rsidP="00E56E2A">
            <w:pPr>
              <w:pStyle w:val="BLBody"/>
              <w:rPr>
                <w:b/>
                <w:iCs/>
                <w:sz w:val="32"/>
                <w:szCs w:val="32"/>
              </w:rPr>
            </w:pPr>
            <w:r>
              <w:rPr>
                <w:b/>
                <w:iCs/>
                <w:sz w:val="32"/>
                <w:szCs w:val="32"/>
              </w:rPr>
              <w:t xml:space="preserve">2. </w:t>
            </w:r>
            <w:r w:rsidR="00E763B7">
              <w:rPr>
                <w:b/>
                <w:iCs/>
                <w:sz w:val="32"/>
                <w:szCs w:val="32"/>
              </w:rPr>
              <w:t>In The Name of Love</w:t>
            </w:r>
          </w:p>
          <w:p w14:paraId="5DEFFE08" w14:textId="2BF7DE06" w:rsidR="002D5F11" w:rsidRPr="00F021E3" w:rsidRDefault="00E763B7" w:rsidP="002D5F11">
            <w:pPr>
              <w:pStyle w:val="BLBody"/>
              <w:rPr>
                <w:b/>
                <w:sz w:val="28"/>
                <w:szCs w:val="32"/>
              </w:rPr>
            </w:pPr>
            <w:r w:rsidRPr="00E763B7">
              <w:rPr>
                <w:rFonts w:eastAsia="Times New Roman" w:cs="Arial"/>
                <w:b/>
                <w:color w:val="222222"/>
                <w:sz w:val="28"/>
                <w:szCs w:val="32"/>
              </w:rPr>
              <w:t>Luke 10:25–37</w:t>
            </w:r>
          </w:p>
          <w:p w14:paraId="5AF16913" w14:textId="77777777" w:rsidR="002D5F11" w:rsidRDefault="002D5F11" w:rsidP="002D5F11">
            <w:pPr>
              <w:pStyle w:val="BLBody"/>
              <w:rPr>
                <w:sz w:val="24"/>
              </w:rPr>
            </w:pPr>
          </w:p>
          <w:p w14:paraId="7A58D484" w14:textId="77777777" w:rsidR="002D5F11" w:rsidRPr="00D20E51" w:rsidRDefault="002D5F11" w:rsidP="002D5F11">
            <w:pPr>
              <w:pStyle w:val="BLBody"/>
              <w:rPr>
                <w:b/>
                <w:sz w:val="24"/>
              </w:rPr>
            </w:pPr>
            <w:r w:rsidRPr="00D20E51">
              <w:rPr>
                <w:b/>
                <w:sz w:val="24"/>
              </w:rPr>
              <w:t>THE TAKEAWAY</w:t>
            </w:r>
          </w:p>
          <w:p w14:paraId="23CB6DD5" w14:textId="41444FA2" w:rsidR="002D5F11" w:rsidRPr="002A2835" w:rsidRDefault="00E763B7" w:rsidP="00E763B7">
            <w:pPr>
              <w:pStyle w:val="BLBody"/>
              <w:rPr>
                <w:sz w:val="24"/>
              </w:rPr>
            </w:pPr>
            <w:r w:rsidRPr="00E763B7">
              <w:rPr>
                <w:rFonts w:cs="Arial (Body CS)"/>
                <w:spacing w:val="-1"/>
              </w:rPr>
              <w:t>We should look for ways to help all people, not just those like us.</w:t>
            </w:r>
            <w:r w:rsidRPr="00E763B7">
              <w:rPr>
                <w:rFonts w:cs="Arial (Body CS)"/>
                <w:spacing w:val="-1"/>
                <w:sz w:val="24"/>
              </w:rPr>
              <w:t xml:space="preserve"> </w:t>
            </w:r>
          </w:p>
        </w:tc>
        <w:tc>
          <w:tcPr>
            <w:tcW w:w="3960" w:type="dxa"/>
            <w:tcBorders>
              <w:top w:val="single" w:sz="4" w:space="0" w:color="auto"/>
              <w:bottom w:val="single" w:sz="4" w:space="0" w:color="auto"/>
            </w:tcBorders>
          </w:tcPr>
          <w:p w14:paraId="4E414976" w14:textId="52A6C05E" w:rsidR="002D5F11" w:rsidRPr="00F021E3" w:rsidRDefault="002D5F11" w:rsidP="002D5F11">
            <w:pPr>
              <w:pStyle w:val="NoSpacing"/>
              <w:jc w:val="center"/>
              <w:rPr>
                <w:rFonts w:ascii="Calibri" w:hAnsi="Calibri" w:cs="Calibri"/>
                <w:sz w:val="24"/>
                <w:szCs w:val="24"/>
              </w:rPr>
            </w:pPr>
            <w:r>
              <w:rPr>
                <w:rFonts w:cs="Calibri"/>
                <w:noProof/>
                <w:sz w:val="24"/>
              </w:rPr>
              <w:drawing>
                <wp:inline distT="0" distB="0" distL="0" distR="0" wp14:anchorId="622EBF7F" wp14:editId="795CC4D6">
                  <wp:extent cx="2286000" cy="2286000"/>
                  <wp:effectExtent l="0" t="0" r="0" b="0"/>
                  <wp:docPr id="6763155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15587"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tc>
      </w:tr>
      <w:tr w:rsidR="002D5F11" w:rsidRPr="001C2DFC" w14:paraId="4923A75C" w14:textId="77777777" w:rsidTr="007F516B">
        <w:trPr>
          <w:trHeight w:val="1440"/>
          <w:jc w:val="center"/>
        </w:trPr>
        <w:tc>
          <w:tcPr>
            <w:tcW w:w="6840" w:type="dxa"/>
            <w:tcBorders>
              <w:top w:val="single" w:sz="4" w:space="0" w:color="auto"/>
              <w:bottom w:val="single" w:sz="4" w:space="0" w:color="auto"/>
            </w:tcBorders>
          </w:tcPr>
          <w:p w14:paraId="56FAE3F7" w14:textId="076A85E4" w:rsidR="002D5F11" w:rsidRPr="00F021E3" w:rsidRDefault="002D5F11" w:rsidP="002D5F11">
            <w:pPr>
              <w:pStyle w:val="BLBody"/>
              <w:rPr>
                <w:b/>
                <w:iCs/>
                <w:sz w:val="32"/>
                <w:szCs w:val="32"/>
              </w:rPr>
            </w:pPr>
            <w:r>
              <w:rPr>
                <w:b/>
                <w:iCs/>
                <w:sz w:val="32"/>
                <w:szCs w:val="32"/>
              </w:rPr>
              <w:lastRenderedPageBreak/>
              <w:t xml:space="preserve">3. </w:t>
            </w:r>
            <w:r w:rsidR="00E763B7">
              <w:rPr>
                <w:b/>
                <w:iCs/>
                <w:sz w:val="32"/>
                <w:szCs w:val="32"/>
              </w:rPr>
              <w:t>How Low Can You Go?</w:t>
            </w:r>
          </w:p>
          <w:p w14:paraId="490DC3C2" w14:textId="553722C3" w:rsidR="002D5F11" w:rsidRDefault="00E763B7" w:rsidP="002D5F11">
            <w:pPr>
              <w:pStyle w:val="BLBody"/>
              <w:rPr>
                <w:b/>
                <w:bCs/>
                <w:sz w:val="28"/>
                <w:szCs w:val="32"/>
              </w:rPr>
            </w:pPr>
            <w:r w:rsidRPr="00E763B7">
              <w:rPr>
                <w:b/>
                <w:bCs/>
                <w:sz w:val="28"/>
                <w:szCs w:val="32"/>
              </w:rPr>
              <w:t>John 13</w:t>
            </w:r>
          </w:p>
          <w:p w14:paraId="3C43E138" w14:textId="7D721127" w:rsidR="002D5F11" w:rsidRDefault="002D5F11" w:rsidP="002D5F11">
            <w:pPr>
              <w:pStyle w:val="BLBody"/>
              <w:rPr>
                <w:sz w:val="24"/>
              </w:rPr>
            </w:pPr>
          </w:p>
          <w:p w14:paraId="702F4D2E" w14:textId="2BBD6699" w:rsidR="002D5F11" w:rsidRDefault="002D5F11" w:rsidP="002D5F11">
            <w:pPr>
              <w:pStyle w:val="BLBody"/>
              <w:rPr>
                <w:b/>
                <w:sz w:val="24"/>
              </w:rPr>
            </w:pPr>
            <w:r w:rsidRPr="00D20E51">
              <w:rPr>
                <w:b/>
                <w:sz w:val="24"/>
              </w:rPr>
              <w:t>THE TAKEAWAY</w:t>
            </w:r>
          </w:p>
          <w:p w14:paraId="51F38F47" w14:textId="5ACBD68E" w:rsidR="002D5F11" w:rsidRPr="00F021E3" w:rsidRDefault="00E763B7" w:rsidP="00E763B7">
            <w:pPr>
              <w:pStyle w:val="BLBody"/>
              <w:rPr>
                <w:rFonts w:eastAsia="Calibri,Frutiger-LightCn" w:cs="Calibri,Frutiger-LightCn"/>
                <w:sz w:val="24"/>
                <w:szCs w:val="22"/>
                <w:bdr w:val="nil"/>
              </w:rPr>
            </w:pPr>
            <w:r>
              <w:rPr>
                <w:rFonts w:cs="Arial (Body CS)"/>
                <w:spacing w:val="-1"/>
              </w:rPr>
              <w:t>J</w:t>
            </w:r>
            <w:r w:rsidRPr="00E763B7">
              <w:rPr>
                <w:rFonts w:cs="Arial (Body CS)"/>
                <w:spacing w:val="-1"/>
              </w:rPr>
              <w:t>esus set the example that no act of service is too low when done in love.</w:t>
            </w:r>
            <w:r w:rsidRPr="00E763B7">
              <w:rPr>
                <w:rFonts w:eastAsia="Calibri,Frutiger-LightCn" w:cs="Arial (Body CS)"/>
                <w:spacing w:val="-1"/>
                <w:sz w:val="24"/>
                <w:szCs w:val="22"/>
                <w:bdr w:val="nil"/>
              </w:rPr>
              <w:t xml:space="preserve"> </w:t>
            </w:r>
          </w:p>
        </w:tc>
        <w:tc>
          <w:tcPr>
            <w:tcW w:w="3960" w:type="dxa"/>
            <w:tcBorders>
              <w:top w:val="single" w:sz="4" w:space="0" w:color="auto"/>
              <w:bottom w:val="single" w:sz="4" w:space="0" w:color="auto"/>
            </w:tcBorders>
          </w:tcPr>
          <w:p w14:paraId="07CC714F" w14:textId="0BFD4D11" w:rsidR="002D5F11" w:rsidRPr="00F021E3" w:rsidRDefault="002D5F11" w:rsidP="002D5F11">
            <w:pPr>
              <w:pStyle w:val="BLBody"/>
              <w:jc w:val="center"/>
              <w:rPr>
                <w:sz w:val="24"/>
              </w:rPr>
            </w:pPr>
            <w:r>
              <w:rPr>
                <w:rFonts w:cs="Calibri"/>
                <w:noProof/>
                <w:sz w:val="24"/>
              </w:rPr>
              <w:drawing>
                <wp:inline distT="0" distB="0" distL="0" distR="0" wp14:anchorId="0F822FE3" wp14:editId="2BEE1A1E">
                  <wp:extent cx="2286000" cy="2286000"/>
                  <wp:effectExtent l="0" t="0" r="0" b="0"/>
                  <wp:docPr id="2093999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99971" name="Picture 3"/>
                          <pic:cNvPicPr/>
                        </pic:nvPicPr>
                        <pic:blipFill>
                          <a:blip r:embed="rId9">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tc>
      </w:tr>
      <w:tr w:rsidR="002D5F11" w:rsidRPr="00EE6B69" w14:paraId="2BCC3483" w14:textId="77777777" w:rsidTr="007F516B">
        <w:trPr>
          <w:trHeight w:val="1440"/>
          <w:jc w:val="center"/>
        </w:trPr>
        <w:tc>
          <w:tcPr>
            <w:tcW w:w="6840" w:type="dxa"/>
            <w:tcBorders>
              <w:top w:val="single" w:sz="4" w:space="0" w:color="auto"/>
              <w:bottom w:val="single" w:sz="4" w:space="0" w:color="auto"/>
            </w:tcBorders>
          </w:tcPr>
          <w:p w14:paraId="405ED097" w14:textId="7A9E884D" w:rsidR="002D5F11" w:rsidRPr="00F021E3" w:rsidRDefault="002D5F11" w:rsidP="002D5F11">
            <w:pPr>
              <w:pStyle w:val="BLBody"/>
              <w:rPr>
                <w:b/>
                <w:sz w:val="32"/>
                <w:szCs w:val="28"/>
              </w:rPr>
            </w:pPr>
            <w:r>
              <w:rPr>
                <w:b/>
                <w:sz w:val="32"/>
                <w:szCs w:val="28"/>
              </w:rPr>
              <w:t xml:space="preserve">4. </w:t>
            </w:r>
            <w:r w:rsidR="00E763B7">
              <w:rPr>
                <w:b/>
                <w:iCs/>
                <w:sz w:val="32"/>
                <w:szCs w:val="32"/>
              </w:rPr>
              <w:t>Solid Service</w:t>
            </w:r>
          </w:p>
          <w:p w14:paraId="40A20F06" w14:textId="6E5B568D" w:rsidR="002D5F11" w:rsidRPr="002D5F11" w:rsidRDefault="00E763B7" w:rsidP="002D5F11">
            <w:pPr>
              <w:pStyle w:val="BLBody"/>
              <w:rPr>
                <w:b/>
                <w:bCs/>
                <w:sz w:val="28"/>
                <w:szCs w:val="32"/>
              </w:rPr>
            </w:pPr>
            <w:r w:rsidRPr="00E763B7">
              <w:rPr>
                <w:b/>
                <w:bCs/>
                <w:sz w:val="28"/>
                <w:szCs w:val="32"/>
              </w:rPr>
              <w:t>Matthew 20:20–28</w:t>
            </w:r>
          </w:p>
          <w:p w14:paraId="7B76CE47" w14:textId="6302B556" w:rsidR="002D5F11" w:rsidRDefault="002D5F11" w:rsidP="002D5F11">
            <w:pPr>
              <w:pStyle w:val="BLBody"/>
              <w:rPr>
                <w:sz w:val="24"/>
              </w:rPr>
            </w:pPr>
          </w:p>
          <w:p w14:paraId="6878D358" w14:textId="50869737" w:rsidR="002D5F11" w:rsidRPr="00D20E51" w:rsidRDefault="002D5F11" w:rsidP="002D5F11">
            <w:pPr>
              <w:pStyle w:val="BLBody"/>
              <w:rPr>
                <w:b/>
                <w:sz w:val="24"/>
              </w:rPr>
            </w:pPr>
            <w:r w:rsidRPr="00D20E51">
              <w:rPr>
                <w:b/>
                <w:sz w:val="24"/>
              </w:rPr>
              <w:t>THE TAKEAWAY</w:t>
            </w:r>
          </w:p>
          <w:p w14:paraId="7CE015B9" w14:textId="41ECF94E" w:rsidR="002D5F11" w:rsidRPr="00F021E3" w:rsidRDefault="00E763B7" w:rsidP="00E763B7">
            <w:pPr>
              <w:pStyle w:val="BLBody"/>
              <w:rPr>
                <w:sz w:val="24"/>
              </w:rPr>
            </w:pPr>
            <w:r w:rsidRPr="00E763B7">
              <w:rPr>
                <w:rFonts w:cs="Arial (Body CS)"/>
                <w:spacing w:val="-1"/>
              </w:rPr>
              <w:t>If the Son of God came with an attitude and mindset of serving others rather</w:t>
            </w:r>
            <w:r>
              <w:rPr>
                <w:rFonts w:cs="Arial (Body CS)"/>
                <w:spacing w:val="-1"/>
              </w:rPr>
              <w:t xml:space="preserve"> </w:t>
            </w:r>
            <w:r w:rsidRPr="00E763B7">
              <w:rPr>
                <w:rFonts w:cs="Arial (Body CS)"/>
                <w:spacing w:val="-1"/>
              </w:rPr>
              <w:t>than being served, so should we.</w:t>
            </w:r>
          </w:p>
        </w:tc>
        <w:tc>
          <w:tcPr>
            <w:tcW w:w="3960" w:type="dxa"/>
            <w:tcBorders>
              <w:top w:val="single" w:sz="4" w:space="0" w:color="auto"/>
              <w:bottom w:val="single" w:sz="4" w:space="0" w:color="auto"/>
            </w:tcBorders>
          </w:tcPr>
          <w:p w14:paraId="3BAE6101" w14:textId="399C7E66" w:rsidR="002D5F11" w:rsidRPr="00F021E3" w:rsidRDefault="002D5F11" w:rsidP="002D5F11">
            <w:pPr>
              <w:pStyle w:val="NoSpacing"/>
              <w:jc w:val="center"/>
              <w:rPr>
                <w:rFonts w:ascii="Calibri" w:hAnsi="Calibri" w:cs="Calibri"/>
                <w:sz w:val="24"/>
                <w:szCs w:val="24"/>
              </w:rPr>
            </w:pPr>
            <w:r>
              <w:rPr>
                <w:rFonts w:cs="Calibri"/>
                <w:noProof/>
                <w:sz w:val="24"/>
              </w:rPr>
              <w:drawing>
                <wp:inline distT="0" distB="0" distL="0" distR="0" wp14:anchorId="43A9DA18" wp14:editId="2C213A95">
                  <wp:extent cx="2286000" cy="2286000"/>
                  <wp:effectExtent l="0" t="0" r="0" b="0"/>
                  <wp:docPr id="475837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37150"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tc>
      </w:tr>
    </w:tbl>
    <w:p w14:paraId="638ECB9B" w14:textId="663BA751" w:rsidR="003B24E0" w:rsidRDefault="003B24E0" w:rsidP="00F021E3"/>
    <w:p w14:paraId="331440D8" w14:textId="2B086D12" w:rsidR="007F516B" w:rsidRDefault="007F516B">
      <w:r>
        <w:br w:type="page"/>
      </w:r>
    </w:p>
    <w:p w14:paraId="7D4D13C4" w14:textId="6DF53154" w:rsidR="007F516B" w:rsidRDefault="007F516B" w:rsidP="00F021E3">
      <w:r w:rsidRPr="000B6336">
        <w:rPr>
          <w:noProof/>
          <w:szCs w:val="22"/>
        </w:rPr>
        <w:lastRenderedPageBreak/>
        <mc:AlternateContent>
          <mc:Choice Requires="wps">
            <w:drawing>
              <wp:anchor distT="0" distB="0" distL="114300" distR="114300" simplePos="0" relativeHeight="251661312" behindDoc="0" locked="0" layoutInCell="1" allowOverlap="1" wp14:anchorId="47E7E9EF" wp14:editId="29235EB2">
                <wp:simplePos x="0" y="0"/>
                <wp:positionH relativeFrom="margin">
                  <wp:align>center</wp:align>
                </wp:positionH>
                <wp:positionV relativeFrom="margin">
                  <wp:align>top</wp:align>
                </wp:positionV>
                <wp:extent cx="6858000" cy="347345"/>
                <wp:effectExtent l="0" t="0" r="0" b="0"/>
                <wp:wrapTopAndBottom/>
                <wp:docPr id="2" name="Text Box 2"/>
                <wp:cNvGraphicFramePr/>
                <a:graphic xmlns:a="http://schemas.openxmlformats.org/drawingml/2006/main">
                  <a:graphicData uri="http://schemas.microsoft.com/office/word/2010/wordprocessingShape">
                    <wps:wsp>
                      <wps:cNvSpPr txBox="1"/>
                      <wps:spPr>
                        <a:xfrm>
                          <a:off x="0" y="0"/>
                          <a:ext cx="6858000" cy="347345"/>
                        </a:xfrm>
                        <a:prstGeom prst="rect">
                          <a:avLst/>
                        </a:prstGeom>
                        <a:solidFill>
                          <a:schemeClr val="bg1">
                            <a:lumMod val="85000"/>
                          </a:schemeClr>
                        </a:solidFill>
                        <a:ln w="9525" cmpd="sng">
                          <a:noFill/>
                          <a:prstDash val="dash"/>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A621AB4" w14:textId="33091492" w:rsidR="00684977" w:rsidRPr="004C62C8" w:rsidRDefault="00682D88" w:rsidP="00684977">
                            <w:pPr>
                              <w:jc w:val="center"/>
                              <w:rPr>
                                <w:rFonts w:ascii="Calibri" w:hAnsi="Calibri" w:cs="Frutiger-Light"/>
                                <w:color w:val="000000" w:themeColor="text1"/>
                                <w:sz w:val="18"/>
                              </w:rPr>
                            </w:pPr>
                            <w:r>
                              <w:rPr>
                                <w:rFonts w:ascii="Calibri" w:hAnsi="Calibri"/>
                                <w:b/>
                                <w:color w:val="000000" w:themeColor="text1"/>
                                <w:sz w:val="32"/>
                                <w:szCs w:val="32"/>
                              </w:rPr>
                              <w:t>STUDENT SERVICE OPPORTUNITY</w:t>
                            </w:r>
                          </w:p>
                        </w:txbxContent>
                      </wps:txbx>
                      <wps:bodyPr rot="0" spcFirstLastPara="0" vertOverflow="overflow" horzOverflow="overflow" vert="horz" wrap="square" lIns="45720" tIns="45720" rIns="457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7E7E9EF" id="_x0000_t202" coordsize="21600,21600" o:spt="202" path="m,l,21600r21600,l21600,xe">
                <v:stroke joinstyle="miter"/>
                <v:path gradientshapeok="t" o:connecttype="rect"/>
              </v:shapetype>
              <v:shape id="Text Box 2" o:spid="_x0000_s1026" type="#_x0000_t202" style="position:absolute;margin-left:0;margin-top:0;width:540pt;height:27.35pt;z-index:25166131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" fillcolor="#d8d8d8 [2732]" stroked="f">
                <v:stroke dashstyle="dash"/>
                <v:textbox inset="3.6pt,,3.6pt">
                  <w:txbxContent>
                    <w:p w14:paraId="4A621AB4" w14:textId="33091492" w:rsidR="00684977" w:rsidRPr="004C62C8" w:rsidRDefault="00682D88" w:rsidP="00684977">
                      <w:pPr>
                        <w:jc w:val="center"/>
                        <w:rPr>
                          <w:rFonts w:ascii="Calibri" w:hAnsi="Calibri" w:cs="Frutiger-Light"/>
                          <w:color w:val="000000" w:themeColor="text1"/>
                          <w:sz w:val="18"/>
                        </w:rPr>
                      </w:pPr>
                      <w:r>
                        <w:rPr>
                          <w:rFonts w:ascii="Calibri" w:hAnsi="Calibri"/>
                          <w:b/>
                          <w:color w:val="000000" w:themeColor="text1"/>
                          <w:sz w:val="32"/>
                          <w:szCs w:val="32"/>
                        </w:rPr>
                        <w:t>STUDENT SERVICE OPPORTUNITY</w:t>
                      </w:r>
                    </w:p>
                  </w:txbxContent>
                </v:textbox>
                <w10:wrap type="topAndBottom" anchorx="margin" anchory="margin"/>
              </v:shape>
            </w:pict>
          </mc:Fallback>
        </mc:AlternateContent>
      </w:r>
    </w:p>
    <w:p w14:paraId="32883C44" w14:textId="0AD534FA" w:rsidR="002D5F11" w:rsidRDefault="00682D88" w:rsidP="00F021E3">
      <w:r w:rsidRPr="00682D88">
        <w:t xml:space="preserve">As a supplement to the lessons, we </w:t>
      </w:r>
      <w:r>
        <w:t>are</w:t>
      </w:r>
      <w:r w:rsidRPr="00682D88">
        <w:t xml:space="preserve"> also participat</w:t>
      </w:r>
      <w:r>
        <w:t>ing</w:t>
      </w:r>
      <w:r w:rsidRPr="00682D88">
        <w:t xml:space="preserve"> in a service activity together. </w:t>
      </w:r>
      <w:r w:rsidRPr="00607460">
        <w:t>This month, we are</w:t>
      </w:r>
      <w:r w:rsidR="00607460" w:rsidRPr="00607460">
        <w:t xml:space="preserve"> </w:t>
      </w:r>
      <w:r w:rsidR="00E763B7">
        <w:t xml:space="preserve">growing as servants by serving the local church. We’ll join current service teams (hospitality, meal ministry, </w:t>
      </w:r>
      <w:r w:rsidR="00E763B7">
        <w:t>facilities/maintenance</w:t>
      </w:r>
      <w:r w:rsidR="00E763B7">
        <w:t>, welcome/greeters, tech, etc.) to learn more about how to serve our church family.</w:t>
      </w:r>
    </w:p>
    <w:p w14:paraId="025C0AF2" w14:textId="06323371" w:rsidR="002D5F11" w:rsidRDefault="002D5F11" w:rsidP="00F021E3"/>
    <w:p w14:paraId="05A6E441" w14:textId="2D1FCF8D" w:rsidR="002D5F11" w:rsidRDefault="002D5F11" w:rsidP="00F021E3"/>
    <w:p w14:paraId="603F13B9" w14:textId="59567D2E" w:rsidR="007F516B" w:rsidRDefault="007F516B" w:rsidP="00F021E3"/>
    <w:p w14:paraId="18079A1E" w14:textId="0C988FE7" w:rsidR="007F516B" w:rsidRDefault="007F516B" w:rsidP="00F021E3">
      <w:r w:rsidRPr="000B6336">
        <w:rPr>
          <w:noProof/>
          <w:szCs w:val="22"/>
        </w:rPr>
        <mc:AlternateContent>
          <mc:Choice Requires="wps">
            <w:drawing>
              <wp:anchor distT="0" distB="0" distL="114300" distR="114300" simplePos="0" relativeHeight="251663360" behindDoc="0" locked="0" layoutInCell="1" allowOverlap="1" wp14:anchorId="53F784D4" wp14:editId="48D23EA0">
                <wp:simplePos x="0" y="0"/>
                <wp:positionH relativeFrom="margin">
                  <wp:posOffset>0</wp:posOffset>
                </wp:positionH>
                <wp:positionV relativeFrom="margin">
                  <wp:posOffset>1846671</wp:posOffset>
                </wp:positionV>
                <wp:extent cx="6858000" cy="34734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6858000" cy="347345"/>
                        </a:xfrm>
                        <a:prstGeom prst="rect">
                          <a:avLst/>
                        </a:prstGeom>
                        <a:solidFill>
                          <a:schemeClr val="bg1">
                            <a:lumMod val="85000"/>
                          </a:schemeClr>
                        </a:solidFill>
                        <a:ln w="9525" cmpd="sng">
                          <a:noFill/>
                          <a:prstDash val="dash"/>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3D4666A" w14:textId="77777777" w:rsidR="00682D88" w:rsidRPr="004C62C8" w:rsidRDefault="00682D88" w:rsidP="00682D88">
                            <w:pPr>
                              <w:jc w:val="center"/>
                              <w:rPr>
                                <w:rFonts w:ascii="Calibri" w:hAnsi="Calibri" w:cs="Frutiger-Light"/>
                                <w:color w:val="000000" w:themeColor="text1"/>
                                <w:sz w:val="18"/>
                              </w:rPr>
                            </w:pPr>
                            <w:r>
                              <w:rPr>
                                <w:rFonts w:ascii="Calibri" w:hAnsi="Calibri"/>
                                <w:b/>
                                <w:color w:val="000000" w:themeColor="text1"/>
                                <w:sz w:val="32"/>
                                <w:szCs w:val="32"/>
                              </w:rPr>
                              <w:t>QUESTIONS TO ASK</w:t>
                            </w:r>
                          </w:p>
                        </w:txbxContent>
                      </wps:txbx>
                      <wps:bodyPr rot="0" spcFirstLastPara="0" vertOverflow="overflow" horzOverflow="overflow" vert="horz" wrap="square" lIns="45720" tIns="45720" rIns="457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3F784D4" id="Text Box 6" o:spid="_x0000_s1027" type="#_x0000_t202" style="position:absolute;margin-left:0;margin-top:145.4pt;width:540pt;height:27.3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" fillcolor="#d8d8d8 [2732]" stroked="f">
                <v:stroke dashstyle="dash"/>
                <v:textbox inset="3.6pt,,3.6pt">
                  <w:txbxContent>
                    <w:p w14:paraId="33D4666A" w14:textId="77777777" w:rsidR="00682D88" w:rsidRPr="004C62C8" w:rsidRDefault="00682D88" w:rsidP="00682D88">
                      <w:pPr>
                        <w:jc w:val="center"/>
                        <w:rPr>
                          <w:rFonts w:ascii="Calibri" w:hAnsi="Calibri" w:cs="Frutiger-Light"/>
                          <w:color w:val="000000" w:themeColor="text1"/>
                          <w:sz w:val="18"/>
                        </w:rPr>
                      </w:pPr>
                      <w:r>
                        <w:rPr>
                          <w:rFonts w:ascii="Calibri" w:hAnsi="Calibri"/>
                          <w:b/>
                          <w:color w:val="000000" w:themeColor="text1"/>
                          <w:sz w:val="32"/>
                          <w:szCs w:val="32"/>
                        </w:rPr>
                        <w:t>QUESTIONS TO ASK</w:t>
                      </w:r>
                    </w:p>
                  </w:txbxContent>
                </v:textbox>
                <w10:wrap type="topAndBottom" anchorx="margin" anchory="margin"/>
              </v:shape>
            </w:pict>
          </mc:Fallback>
        </mc:AlternateContent>
      </w:r>
    </w:p>
    <w:p w14:paraId="3DA912F3" w14:textId="37993BD1" w:rsidR="002D5F11" w:rsidRDefault="002D5F11" w:rsidP="00F021E3"/>
    <w:p w14:paraId="4A7AAD42" w14:textId="68F207C9" w:rsidR="00684977" w:rsidRDefault="002D5F11" w:rsidP="00F021E3">
      <w:r>
        <w:t>W</w:t>
      </w:r>
      <w:r w:rsidR="00684977">
        <w:t>e realize that you, as parents, are the primary faith influencers in your child’s life. The best disciple making takes place when students’ parents take the lead. Here are some conversation starters to help you talk with your child about what they’re learning:</w:t>
      </w:r>
    </w:p>
    <w:p w14:paraId="5F55A979" w14:textId="21A4B3A6" w:rsidR="00684977" w:rsidRDefault="00684977" w:rsidP="00684977"/>
    <w:p w14:paraId="74536165" w14:textId="1903C334" w:rsidR="00684977" w:rsidRPr="00607460" w:rsidRDefault="00684977" w:rsidP="00F021E3">
      <w:pPr>
        <w:pStyle w:val="ListParagraph"/>
        <w:numPr>
          <w:ilvl w:val="0"/>
          <w:numId w:val="2"/>
        </w:numPr>
      </w:pPr>
      <w:r w:rsidRPr="00607460">
        <w:t>What’s something that stood out to you or surprised you from this lesson series?</w:t>
      </w:r>
    </w:p>
    <w:p w14:paraId="3DCC42BF" w14:textId="48FE2811" w:rsidR="00684977" w:rsidRPr="00607460" w:rsidRDefault="00684977" w:rsidP="00F021E3">
      <w:pPr>
        <w:pStyle w:val="ListParagraph"/>
        <w:numPr>
          <w:ilvl w:val="0"/>
          <w:numId w:val="2"/>
        </w:numPr>
      </w:pPr>
      <w:r w:rsidRPr="00607460">
        <w:t>What’s an application you’ve made and how is it going?</w:t>
      </w:r>
    </w:p>
    <w:p w14:paraId="60297852" w14:textId="045A907A" w:rsidR="00684977" w:rsidRPr="00607460" w:rsidRDefault="00E763B7" w:rsidP="00F021E3">
      <w:pPr>
        <w:pStyle w:val="ListParagraph"/>
        <w:numPr>
          <w:ilvl w:val="0"/>
          <w:numId w:val="2"/>
        </w:numPr>
      </w:pPr>
      <w:r w:rsidRPr="00E763B7">
        <w:t>How can we learn to love those who are difficult for us to get along with?</w:t>
      </w:r>
    </w:p>
    <w:p w14:paraId="556BF7FA" w14:textId="5C2A8F19" w:rsidR="00684977" w:rsidRPr="00607460" w:rsidRDefault="00684977" w:rsidP="00F021E3">
      <w:pPr>
        <w:pStyle w:val="ListParagraph"/>
        <w:numPr>
          <w:ilvl w:val="0"/>
          <w:numId w:val="2"/>
        </w:numPr>
      </w:pPr>
      <w:r w:rsidRPr="00607460">
        <w:t>How can I be praying for you?</w:t>
      </w:r>
    </w:p>
    <w:sectPr w:rsidR="00684977" w:rsidRPr="00607460" w:rsidSect="002D5F11">
      <w:headerReference w:type="default" r:id="rId11"/>
      <w:footerReference w:type="even" r:id="rId12"/>
      <w:footerReference w:type="default" r:id="rId13"/>
      <w:headerReference w:type="first" r:id="rId14"/>
      <w:footerReference w:type="first" r:id="rId15"/>
      <w:pgSz w:w="12240" w:h="15840"/>
      <w:pgMar w:top="1440" w:right="720" w:bottom="1080" w:left="720" w:header="547" w:footer="54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0EF3E" w14:textId="77777777" w:rsidR="000A020F" w:rsidRDefault="000A020F" w:rsidP="006775E5">
      <w:r>
        <w:separator/>
      </w:r>
    </w:p>
  </w:endnote>
  <w:endnote w:type="continuationSeparator" w:id="0">
    <w:p w14:paraId="015C0015" w14:textId="77777777" w:rsidR="000A020F" w:rsidRDefault="000A020F" w:rsidP="00677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Body CS)">
    <w:panose1 w:val="020B0604020202020204"/>
    <w:charset w:val="00"/>
    <w:family w:val="roman"/>
    <w:notTrueType/>
    <w:pitch w:val="default"/>
  </w:font>
  <w:font w:name="Calibri,Frutiger-LightCn">
    <w:altName w:val="Times New Roman"/>
    <w:panose1 w:val="020B0604020202020204"/>
    <w:charset w:val="00"/>
    <w:family w:val="roman"/>
    <w:notTrueType/>
    <w:pitch w:val="default"/>
  </w:font>
  <w:font w:name="Frutiger-Light">
    <w:panose1 w:val="020B0604020202020204"/>
    <w:charset w:val="00"/>
    <w:family w:val="auto"/>
    <w:pitch w:val="variable"/>
    <w:sig w:usb0="00000003" w:usb1="00000000" w:usb2="00000000" w:usb3="00000000" w:csb0="00000001" w:csb1="00000000"/>
  </w:font>
  <w:font w:name="Times New Roman (Body CS)">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97532603"/>
      <w:docPartObj>
        <w:docPartGallery w:val="Page Numbers (Bottom of Page)"/>
        <w:docPartUnique/>
      </w:docPartObj>
    </w:sdtPr>
    <w:sdtContent>
      <w:p w14:paraId="446C747B" w14:textId="71F8F6D7" w:rsidR="006775E5" w:rsidRDefault="006775E5" w:rsidP="000D27B7">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C10C34" w14:textId="77777777" w:rsidR="006775E5" w:rsidRDefault="006775E5" w:rsidP="006775E5">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b/>
        <w:bCs/>
        <w:sz w:val="16"/>
        <w:szCs w:val="16"/>
      </w:rPr>
      <w:id w:val="-111204285"/>
      <w:docPartObj>
        <w:docPartGallery w:val="Page Numbers (Bottom of Page)"/>
        <w:docPartUnique/>
      </w:docPartObj>
    </w:sdtPr>
    <w:sdtContent>
      <w:p w14:paraId="625471C0" w14:textId="0CB32F7A" w:rsidR="006775E5" w:rsidRPr="006775E5" w:rsidRDefault="006775E5" w:rsidP="00682D88">
        <w:pPr>
          <w:pStyle w:val="Footer"/>
          <w:framePr w:wrap="notBeside" w:hAnchor="margin" w:xAlign="right" w:y="13681" w:anchorLock="1"/>
          <w:rPr>
            <w:rStyle w:val="PageNumber"/>
            <w:b/>
            <w:bCs/>
            <w:sz w:val="16"/>
            <w:szCs w:val="16"/>
          </w:rPr>
        </w:pPr>
        <w:r w:rsidRPr="006775E5">
          <w:rPr>
            <w:rStyle w:val="PageNumber"/>
            <w:b/>
            <w:bCs/>
            <w:sz w:val="16"/>
            <w:szCs w:val="16"/>
          </w:rPr>
          <w:fldChar w:fldCharType="begin"/>
        </w:r>
        <w:r w:rsidRPr="006775E5">
          <w:rPr>
            <w:rStyle w:val="PageNumber"/>
            <w:b/>
            <w:bCs/>
            <w:sz w:val="16"/>
            <w:szCs w:val="16"/>
          </w:rPr>
          <w:instrText xml:space="preserve"> PAGE </w:instrText>
        </w:r>
        <w:r w:rsidRPr="006775E5">
          <w:rPr>
            <w:rStyle w:val="PageNumber"/>
            <w:b/>
            <w:bCs/>
            <w:sz w:val="16"/>
            <w:szCs w:val="16"/>
          </w:rPr>
          <w:fldChar w:fldCharType="separate"/>
        </w:r>
        <w:r w:rsidRPr="006775E5">
          <w:rPr>
            <w:rStyle w:val="PageNumber"/>
            <w:b/>
            <w:bCs/>
            <w:noProof/>
            <w:sz w:val="16"/>
            <w:szCs w:val="16"/>
          </w:rPr>
          <w:t>2</w:t>
        </w:r>
        <w:r w:rsidRPr="006775E5">
          <w:rPr>
            <w:rStyle w:val="PageNumber"/>
            <w:b/>
            <w:bCs/>
            <w:sz w:val="16"/>
            <w:szCs w:val="16"/>
          </w:rPr>
          <w:fldChar w:fldCharType="end"/>
        </w:r>
      </w:p>
    </w:sdtContent>
  </w:sdt>
  <w:p w14:paraId="32386593" w14:textId="334DAD57" w:rsidR="006775E5" w:rsidRPr="006775E5" w:rsidRDefault="003D50F8" w:rsidP="006775E5">
    <w:pPr>
      <w:pStyle w:val="Footer"/>
      <w:ind w:firstLine="360"/>
    </w:pPr>
    <w:r>
      <w:rPr>
        <w:noProof/>
      </w:rPr>
      <w:drawing>
        <wp:anchor distT="0" distB="0" distL="114300" distR="114300" simplePos="0" relativeHeight="251664384" behindDoc="1" locked="0" layoutInCell="1" allowOverlap="1" wp14:anchorId="45FFB40D" wp14:editId="0F1FBDD5">
          <wp:simplePos x="0" y="0"/>
          <wp:positionH relativeFrom="column">
            <wp:posOffset>-457197</wp:posOffset>
          </wp:positionH>
          <wp:positionV relativeFrom="page">
            <wp:posOffset>8632371</wp:posOffset>
          </wp:positionV>
          <wp:extent cx="7768924" cy="1421764"/>
          <wp:effectExtent l="0" t="0" r="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768924" cy="1421764"/>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2C540" w14:textId="51C48320" w:rsidR="006775E5" w:rsidRPr="003D50F8" w:rsidRDefault="003D50F8" w:rsidP="003D50F8">
    <w:pPr>
      <w:pStyle w:val="Footer"/>
    </w:pPr>
    <w:r>
      <w:rPr>
        <w:noProof/>
      </w:rPr>
      <w:drawing>
        <wp:anchor distT="0" distB="0" distL="114300" distR="114300" simplePos="0" relativeHeight="251663360" behindDoc="1" locked="0" layoutInCell="1" allowOverlap="1" wp14:anchorId="7AE73A83" wp14:editId="61AD49B5">
          <wp:simplePos x="0" y="0"/>
          <wp:positionH relativeFrom="column">
            <wp:posOffset>-457200</wp:posOffset>
          </wp:positionH>
          <wp:positionV relativeFrom="paragraph">
            <wp:posOffset>-801914</wp:posOffset>
          </wp:positionV>
          <wp:extent cx="7768924" cy="1421763"/>
          <wp:effectExtent l="0" t="0" r="0" b="127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768924" cy="1421763"/>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7AC9C2" w14:textId="77777777" w:rsidR="000A020F" w:rsidRDefault="000A020F" w:rsidP="006775E5">
      <w:r>
        <w:separator/>
      </w:r>
    </w:p>
  </w:footnote>
  <w:footnote w:type="continuationSeparator" w:id="0">
    <w:p w14:paraId="6E34C69F" w14:textId="77777777" w:rsidR="000A020F" w:rsidRDefault="000A020F" w:rsidP="00677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89769" w14:textId="2D5C0056" w:rsidR="006775E5" w:rsidRDefault="00E763B7" w:rsidP="00B913A6">
    <w:pPr>
      <w:pStyle w:val="Header"/>
      <w:pBdr>
        <w:bottom w:val="single" w:sz="6" w:space="1" w:color="auto"/>
      </w:pBdr>
      <w:tabs>
        <w:tab w:val="clear" w:pos="4680"/>
        <w:tab w:val="clear" w:pos="9360"/>
        <w:tab w:val="right" w:pos="10800"/>
      </w:tabs>
      <w:rPr>
        <w:sz w:val="21"/>
        <w:szCs w:val="21"/>
      </w:rPr>
    </w:pPr>
    <w:r>
      <w:rPr>
        <w:sz w:val="21"/>
        <w:szCs w:val="21"/>
      </w:rPr>
      <w:t>MORE THAN ME</w:t>
    </w:r>
    <w:r w:rsidR="00273543">
      <w:rPr>
        <w:sz w:val="21"/>
        <w:szCs w:val="21"/>
      </w:rPr>
      <w:tab/>
      <w:t>Parent Guide</w:t>
    </w:r>
  </w:p>
  <w:p w14:paraId="4AEA039E" w14:textId="77777777" w:rsidR="003D50F8" w:rsidRDefault="003D50F8" w:rsidP="00B913A6">
    <w:pPr>
      <w:pStyle w:val="Header"/>
      <w:pBdr>
        <w:bottom w:val="single" w:sz="6" w:space="1" w:color="auto"/>
      </w:pBdr>
      <w:tabs>
        <w:tab w:val="clear" w:pos="4680"/>
        <w:tab w:val="clear" w:pos="9360"/>
        <w:tab w:val="right" w:pos="10800"/>
      </w:tabs>
      <w:rPr>
        <w:sz w:val="21"/>
        <w:szCs w:val="21"/>
      </w:rPr>
    </w:pPr>
  </w:p>
  <w:p w14:paraId="3A837F8E" w14:textId="77777777" w:rsidR="003D50F8" w:rsidRPr="00B913A6" w:rsidRDefault="003D50F8" w:rsidP="00B913A6">
    <w:pPr>
      <w:pStyle w:val="Header"/>
      <w:tabs>
        <w:tab w:val="clear" w:pos="4680"/>
        <w:tab w:val="clear" w:pos="9360"/>
        <w:tab w:val="right" w:pos="10800"/>
      </w:tabs>
      <w:rPr>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2AEF5" w14:textId="4F4359D5" w:rsidR="00582A67" w:rsidRPr="00582A67" w:rsidRDefault="003D50F8" w:rsidP="00582A67">
    <w:pPr>
      <w:pStyle w:val="Header"/>
      <w:tabs>
        <w:tab w:val="clear" w:pos="4680"/>
        <w:tab w:val="clear" w:pos="9360"/>
        <w:tab w:val="right" w:pos="7200"/>
      </w:tabs>
      <w:rPr>
        <w:b/>
        <w:bCs/>
        <w:sz w:val="32"/>
        <w:szCs w:val="32"/>
      </w:rPr>
    </w:pPr>
    <w:r w:rsidRPr="00746826">
      <w:rPr>
        <w:b/>
        <w:bCs/>
        <w:noProof/>
        <w:color w:val="FFFFFF" w:themeColor="background1"/>
        <w:sz w:val="40"/>
        <w:szCs w:val="40"/>
      </w:rPr>
      <w:drawing>
        <wp:anchor distT="0" distB="0" distL="114300" distR="114300" simplePos="0" relativeHeight="251665408" behindDoc="1" locked="0" layoutInCell="1" allowOverlap="1" wp14:anchorId="50360724" wp14:editId="7FD8EAE7">
          <wp:simplePos x="0" y="0"/>
          <wp:positionH relativeFrom="column">
            <wp:posOffset>-457197</wp:posOffset>
          </wp:positionH>
          <wp:positionV relativeFrom="paragraph">
            <wp:posOffset>-347345</wp:posOffset>
          </wp:positionV>
          <wp:extent cx="7768924" cy="1421764"/>
          <wp:effectExtent l="0" t="0" r="0" b="127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7768924" cy="1421764"/>
                  </a:xfrm>
                  <a:prstGeom prst="rect">
                    <a:avLst/>
                  </a:prstGeom>
                </pic:spPr>
              </pic:pic>
            </a:graphicData>
          </a:graphic>
          <wp14:sizeRelH relativeFrom="page">
            <wp14:pctWidth>0</wp14:pctWidth>
          </wp14:sizeRelH>
          <wp14:sizeRelV relativeFrom="page">
            <wp14:pctHeight>0</wp14:pctHeight>
          </wp14:sizeRelV>
        </wp:anchor>
      </w:drawing>
    </w:r>
    <w:r w:rsidR="00E763B7">
      <w:rPr>
        <w:b/>
        <w:bCs/>
        <w:color w:val="FFFFFF" w:themeColor="background1"/>
        <w:sz w:val="40"/>
        <w:szCs w:val="40"/>
      </w:rPr>
      <w:t>MORE THAN ME</w:t>
    </w:r>
  </w:p>
  <w:p w14:paraId="458DDE88" w14:textId="44C27FB8" w:rsidR="00582A67" w:rsidRPr="003D50F8" w:rsidRDefault="00582A67" w:rsidP="00582A67">
    <w:pPr>
      <w:pStyle w:val="Header"/>
      <w:tabs>
        <w:tab w:val="clear" w:pos="4680"/>
        <w:tab w:val="clear" w:pos="9360"/>
        <w:tab w:val="right" w:pos="7200"/>
      </w:tabs>
      <w:rPr>
        <w:rFonts w:cs="Times New Roman (Body CS)"/>
        <w:b/>
        <w:bCs/>
        <w:kern w:val="24"/>
        <w:sz w:val="22"/>
        <w:szCs w:val="22"/>
      </w:rPr>
    </w:pPr>
    <w:r w:rsidRPr="00746826">
      <w:rPr>
        <w:rFonts w:cs="Times New Roman (Body CS)"/>
        <w:b/>
        <w:bCs/>
        <w:color w:val="FFFFFF" w:themeColor="background1"/>
        <w:kern w:val="24"/>
        <w:sz w:val="22"/>
        <w:szCs w:val="22"/>
      </w:rPr>
      <w:t xml:space="preserve">4-Lesson </w:t>
    </w:r>
    <w:r w:rsidR="003D50F8" w:rsidRPr="00746826">
      <w:rPr>
        <w:rFonts w:cs="Times New Roman (Body CS)"/>
        <w:b/>
        <w:bCs/>
        <w:color w:val="FFFFFF" w:themeColor="background1"/>
        <w:kern w:val="24"/>
        <w:sz w:val="22"/>
        <w:szCs w:val="22"/>
      </w:rPr>
      <w:t>S</w:t>
    </w:r>
    <w:r w:rsidRPr="00746826">
      <w:rPr>
        <w:rFonts w:cs="Times New Roman (Body CS)"/>
        <w:b/>
        <w:bCs/>
        <w:color w:val="FFFFFF" w:themeColor="background1"/>
        <w:kern w:val="24"/>
        <w:sz w:val="22"/>
        <w:szCs w:val="22"/>
      </w:rPr>
      <w:t>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D514A"/>
    <w:multiLevelType w:val="hybridMultilevel"/>
    <w:tmpl w:val="8E280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6DA750E"/>
    <w:multiLevelType w:val="hybridMultilevel"/>
    <w:tmpl w:val="EDF67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24987710">
    <w:abstractNumId w:val="0"/>
  </w:num>
  <w:num w:numId="2" w16cid:durableId="16040751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003E"/>
    <w:rsid w:val="0002176C"/>
    <w:rsid w:val="000A020F"/>
    <w:rsid w:val="001C2E2C"/>
    <w:rsid w:val="001F03AD"/>
    <w:rsid w:val="00205C1A"/>
    <w:rsid w:val="00206C18"/>
    <w:rsid w:val="00273543"/>
    <w:rsid w:val="002D5F11"/>
    <w:rsid w:val="00313C02"/>
    <w:rsid w:val="00351466"/>
    <w:rsid w:val="003B24E0"/>
    <w:rsid w:val="003B403F"/>
    <w:rsid w:val="003D50F8"/>
    <w:rsid w:val="00403703"/>
    <w:rsid w:val="004863F4"/>
    <w:rsid w:val="004A2EAA"/>
    <w:rsid w:val="004A6B37"/>
    <w:rsid w:val="005103BE"/>
    <w:rsid w:val="0051358F"/>
    <w:rsid w:val="00560745"/>
    <w:rsid w:val="00582A67"/>
    <w:rsid w:val="005F2F21"/>
    <w:rsid w:val="00607460"/>
    <w:rsid w:val="006077B9"/>
    <w:rsid w:val="00620BF9"/>
    <w:rsid w:val="00632C16"/>
    <w:rsid w:val="006775E5"/>
    <w:rsid w:val="00682D88"/>
    <w:rsid w:val="00684977"/>
    <w:rsid w:val="00746826"/>
    <w:rsid w:val="0076003E"/>
    <w:rsid w:val="0079158A"/>
    <w:rsid w:val="007F0E6D"/>
    <w:rsid w:val="007F516B"/>
    <w:rsid w:val="008210F9"/>
    <w:rsid w:val="00941810"/>
    <w:rsid w:val="00AC0327"/>
    <w:rsid w:val="00AD52F9"/>
    <w:rsid w:val="00B11A91"/>
    <w:rsid w:val="00B45D2A"/>
    <w:rsid w:val="00B677EB"/>
    <w:rsid w:val="00B913A6"/>
    <w:rsid w:val="00BA522C"/>
    <w:rsid w:val="00BA6CDA"/>
    <w:rsid w:val="00CA590E"/>
    <w:rsid w:val="00CB2236"/>
    <w:rsid w:val="00D90E68"/>
    <w:rsid w:val="00DE0590"/>
    <w:rsid w:val="00E56E2A"/>
    <w:rsid w:val="00E763B7"/>
    <w:rsid w:val="00EA7FB4"/>
    <w:rsid w:val="00ED215B"/>
    <w:rsid w:val="00F021E3"/>
    <w:rsid w:val="00F264A7"/>
    <w:rsid w:val="00F82B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4CA011"/>
  <w14:defaultImageDpi w14:val="32767"/>
  <w15:chartTrackingRefBased/>
  <w15:docId w15:val="{E012FCA0-9AB1-2C4F-8F39-418684D8A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003E"/>
    <w:pPr>
      <w:ind w:left="720"/>
      <w:contextualSpacing/>
    </w:pPr>
  </w:style>
  <w:style w:type="paragraph" w:styleId="Header">
    <w:name w:val="header"/>
    <w:basedOn w:val="Normal"/>
    <w:link w:val="HeaderChar"/>
    <w:uiPriority w:val="99"/>
    <w:unhideWhenUsed/>
    <w:rsid w:val="006775E5"/>
    <w:pPr>
      <w:tabs>
        <w:tab w:val="center" w:pos="4680"/>
        <w:tab w:val="right" w:pos="9360"/>
      </w:tabs>
    </w:pPr>
  </w:style>
  <w:style w:type="character" w:customStyle="1" w:styleId="HeaderChar">
    <w:name w:val="Header Char"/>
    <w:basedOn w:val="DefaultParagraphFont"/>
    <w:link w:val="Header"/>
    <w:uiPriority w:val="99"/>
    <w:rsid w:val="006775E5"/>
  </w:style>
  <w:style w:type="paragraph" w:styleId="Footer">
    <w:name w:val="footer"/>
    <w:basedOn w:val="Normal"/>
    <w:link w:val="FooterChar"/>
    <w:uiPriority w:val="99"/>
    <w:unhideWhenUsed/>
    <w:rsid w:val="006775E5"/>
    <w:pPr>
      <w:tabs>
        <w:tab w:val="center" w:pos="4680"/>
        <w:tab w:val="right" w:pos="9360"/>
      </w:tabs>
    </w:pPr>
  </w:style>
  <w:style w:type="character" w:customStyle="1" w:styleId="FooterChar">
    <w:name w:val="Footer Char"/>
    <w:basedOn w:val="DefaultParagraphFont"/>
    <w:link w:val="Footer"/>
    <w:uiPriority w:val="99"/>
    <w:rsid w:val="006775E5"/>
  </w:style>
  <w:style w:type="character" w:styleId="PageNumber">
    <w:name w:val="page number"/>
    <w:basedOn w:val="DefaultParagraphFont"/>
    <w:uiPriority w:val="99"/>
    <w:semiHidden/>
    <w:unhideWhenUsed/>
    <w:rsid w:val="006775E5"/>
  </w:style>
  <w:style w:type="table" w:styleId="TableGrid">
    <w:name w:val="Table Grid"/>
    <w:basedOn w:val="TableNormal"/>
    <w:uiPriority w:val="59"/>
    <w:rsid w:val="0051358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Body">
    <w:name w:val="BL Body"/>
    <w:basedOn w:val="Normal"/>
    <w:qFormat/>
    <w:rsid w:val="00684977"/>
    <w:rPr>
      <w:rFonts w:ascii="Calibri" w:eastAsia="MS Mincho" w:hAnsi="Calibri" w:cs="Times New Roman"/>
      <w:sz w:val="22"/>
    </w:rPr>
  </w:style>
  <w:style w:type="paragraph" w:customStyle="1" w:styleId="BLTitle">
    <w:name w:val="BL Title"/>
    <w:basedOn w:val="Normal"/>
    <w:qFormat/>
    <w:rsid w:val="00684977"/>
    <w:rPr>
      <w:rFonts w:ascii="Calibri" w:eastAsia="MS Mincho" w:hAnsi="Calibri" w:cs="Times New Roman"/>
      <w:b/>
    </w:rPr>
  </w:style>
  <w:style w:type="paragraph" w:styleId="NoSpacing">
    <w:name w:val="No Spacing"/>
    <w:uiPriority w:val="1"/>
    <w:qFormat/>
    <w:rsid w:val="00684977"/>
    <w:rPr>
      <w:rFonts w:ascii="Cambria" w:eastAsia="MS Mincho" w:hAnsi="Cambria" w:cs="Times New Roman"/>
      <w:sz w:val="20"/>
      <w:szCs w:val="20"/>
    </w:rPr>
  </w:style>
  <w:style w:type="paragraph" w:styleId="BalloonText">
    <w:name w:val="Balloon Text"/>
    <w:basedOn w:val="Normal"/>
    <w:link w:val="BalloonTextChar"/>
    <w:uiPriority w:val="99"/>
    <w:semiHidden/>
    <w:unhideWhenUsed/>
    <w:rsid w:val="0068497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84977"/>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Pages>
  <Words>320</Words>
  <Characters>1828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Daab</dc:creator>
  <cp:keywords/>
  <dc:description/>
  <cp:lastModifiedBy>Jenny Daab03</cp:lastModifiedBy>
  <cp:revision>3</cp:revision>
  <cp:lastPrinted>2019-12-12T20:50:00Z</cp:lastPrinted>
  <dcterms:created xsi:type="dcterms:W3CDTF">2025-10-28T18:14:00Z</dcterms:created>
  <dcterms:modified xsi:type="dcterms:W3CDTF">2025-10-28T18:18:00Z</dcterms:modified>
</cp:coreProperties>
</file>